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4C" w:rsidRDefault="009A644B"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7E4C" w:rsidRDefault="009A644B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lang w:val="it-IT"/>
        </w:rPr>
        <w:drawing>
          <wp:inline distT="114300" distB="114300" distL="114300" distR="114300">
            <wp:extent cx="585107" cy="571959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7E4C" w:rsidRDefault="009A644B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BUCINE</w:t>
      </w:r>
    </w:p>
    <w:p w:rsidR="00CE7E4C" w:rsidRDefault="009A644B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XXV APRILE, 14 - 52021 BUCINE (AR)</w:t>
      </w:r>
    </w:p>
    <w:p w:rsidR="00CE7E4C" w:rsidRDefault="009A644B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TEL. 0559911328</w:t>
      </w:r>
    </w:p>
    <w:p w:rsidR="00CE7E4C" w:rsidRDefault="009A644B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E-mail: aric825009@istruzione.it - PEC aric825009@pec.istruzione.it</w:t>
      </w:r>
    </w:p>
    <w:p w:rsidR="00CE7E4C" w:rsidRDefault="009A644B">
      <w:pPr>
        <w:widowControl w:val="0"/>
        <w:tabs>
          <w:tab w:val="left" w:pos="1733"/>
        </w:tabs>
        <w:spacing w:line="240" w:lineRule="auto"/>
        <w:ind w:right="284"/>
        <w:jc w:val="center"/>
        <w:rPr>
          <w:b/>
        </w:rPr>
      </w:pPr>
      <w:hyperlink r:id="rId6">
        <w:r>
          <w:rPr>
            <w:rFonts w:ascii="Calibri" w:eastAsia="Calibri" w:hAnsi="Calibri" w:cs="Calibri"/>
            <w:b/>
            <w:color w:val="1155CC"/>
            <w:u w:val="single"/>
          </w:rPr>
          <w:t>www.icbucine.it</w:t>
        </w:r>
      </w:hyperlink>
    </w:p>
    <w:p w:rsidR="00CE7E4C" w:rsidRDefault="00CE7E4C">
      <w:pPr>
        <w:ind w:left="-283"/>
        <w:jc w:val="center"/>
        <w:rPr>
          <w:b/>
        </w:rPr>
      </w:pPr>
    </w:p>
    <w:p w:rsidR="00CE7E4C" w:rsidRDefault="009A644B">
      <w:pPr>
        <w:ind w:left="-283"/>
        <w:jc w:val="center"/>
        <w:rPr>
          <w:b/>
        </w:rPr>
      </w:pPr>
      <w:r>
        <w:rPr>
          <w:b/>
        </w:rPr>
        <w:t>ALLEGATO C</w:t>
      </w:r>
    </w:p>
    <w:p w:rsidR="00CE7E4C" w:rsidRDefault="009A644B">
      <w:pPr>
        <w:widowControl w:val="0"/>
        <w:tabs>
          <w:tab w:val="left" w:pos="1733"/>
        </w:tabs>
        <w:spacing w:line="240" w:lineRule="auto"/>
        <w:ind w:left="-141" w:right="284"/>
        <w:jc w:val="center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CUP: </w:t>
      </w:r>
      <w:r>
        <w:rPr>
          <w:rFonts w:ascii="Calibri" w:eastAsia="Calibri" w:hAnsi="Calibri" w:cs="Calibri"/>
          <w:b/>
          <w:sz w:val="24"/>
          <w:szCs w:val="24"/>
        </w:rPr>
        <w:t>C94D24000840007</w:t>
      </w:r>
    </w:p>
    <w:p w:rsidR="00CE7E4C" w:rsidRDefault="00CE7E4C">
      <w:pPr>
        <w:ind w:left="-283"/>
        <w:jc w:val="center"/>
        <w:rPr>
          <w:b/>
        </w:rPr>
      </w:pPr>
    </w:p>
    <w:p w:rsidR="00CE7E4C" w:rsidRDefault="009A644B">
      <w:pPr>
        <w:ind w:left="-283"/>
        <w:jc w:val="both"/>
      </w:pPr>
      <w:r>
        <w:rPr>
          <w:b/>
        </w:rPr>
        <w:t>TABELLA VALUTAZIONE TITOLI</w:t>
      </w:r>
      <w:r>
        <w:t xml:space="preserve"> - Il candidato deve dichiarare i titoli posseduti e determinarne il punteggio</w:t>
      </w:r>
    </w:p>
    <w:p w:rsidR="00CE7E4C" w:rsidRDefault="009A644B">
      <w:pPr>
        <w:spacing w:before="240" w:after="240"/>
        <w:ind w:left="-283"/>
        <w:jc w:val="both"/>
      </w:pPr>
      <w:r>
        <w:rPr>
          <w:i/>
          <w:sz w:val="20"/>
          <w:szCs w:val="20"/>
        </w:rPr>
        <w:t>Compilato dal candidato ai sensi dell’art. 46 del D.P.R. 445/2000</w:t>
      </w:r>
    </w:p>
    <w:tbl>
      <w:tblPr>
        <w:tblStyle w:val="a"/>
        <w:tblW w:w="972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320"/>
        <w:gridCol w:w="1605"/>
        <w:gridCol w:w="1440"/>
        <w:gridCol w:w="1695"/>
      </w:tblGrid>
      <w:tr w:rsidR="00CE7E4C">
        <w:trPr>
          <w:trHeight w:val="507"/>
        </w:trPr>
        <w:tc>
          <w:tcPr>
            <w:tcW w:w="49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 CULTURALI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VALUTAZIONE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</w:t>
            </w:r>
          </w:p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CANDIDATO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PUNTEGGIO</w:t>
            </w:r>
          </w:p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COMMISSIONE</w:t>
            </w:r>
          </w:p>
        </w:tc>
      </w:tr>
      <w:tr w:rsidR="00CE7E4C" w:rsidTr="009A644B">
        <w:trPr>
          <w:trHeight w:val="72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spacing w:line="168" w:lineRule="auto"/>
              <w:ind w:right="-100"/>
              <w:jc w:val="both"/>
            </w:pPr>
            <w:r>
              <w:t>A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 w:rsidP="009A644B">
            <w:pPr>
              <w:widowControl w:val="0"/>
              <w:spacing w:before="120" w:line="168" w:lineRule="auto"/>
              <w:ind w:right="-102"/>
              <w:jc w:val="both"/>
            </w:pPr>
            <w:r>
              <w:t>Diploma di Laurea (Quadriennale o</w:t>
            </w:r>
          </w:p>
          <w:p w:rsidR="00CE7E4C" w:rsidRDefault="009A644B" w:rsidP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-102"/>
              <w:jc w:val="both"/>
            </w:pPr>
            <w:proofErr w:type="gramStart"/>
            <w:r>
              <w:t>specialistica</w:t>
            </w:r>
            <w:proofErr w:type="gramEnd"/>
            <w:r>
              <w:t>/magistrale)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7E4C" w:rsidTr="009A644B">
        <w:trPr>
          <w:trHeight w:val="779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spacing w:line="194" w:lineRule="auto"/>
              <w:ind w:right="-104"/>
              <w:jc w:val="both"/>
            </w:pPr>
            <w:r>
              <w:t>B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spacing w:line="194" w:lineRule="auto"/>
              <w:ind w:right="-104"/>
            </w:pPr>
            <w:r>
              <w:t>Laurea triennale (Punteggio non cumulabile con il punto A se si tratta della stessa classe di laurea)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7E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spacing w:line="240" w:lineRule="auto"/>
              <w:ind w:right="-41"/>
              <w:jc w:val="both"/>
            </w:pPr>
            <w:r>
              <w:t>C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spacing w:line="240" w:lineRule="auto"/>
              <w:ind w:right="-41"/>
              <w:rPr>
                <w:sz w:val="20"/>
                <w:szCs w:val="20"/>
              </w:rPr>
            </w:pPr>
            <w:r>
              <w:t>Diploma di istruzione secondaria di II grado (valutabile in mancanza della laurea e non cumulabile con i punti A e B)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7E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spacing w:line="240" w:lineRule="auto"/>
              <w:ind w:right="-41"/>
              <w:jc w:val="both"/>
            </w:pPr>
            <w:r>
              <w:t>D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spacing w:line="240" w:lineRule="auto"/>
              <w:ind w:right="-41"/>
            </w:pPr>
            <w:r>
              <w:t>Diploma specializzazione docenti per alunni in situazione di disabilità (es. TFA…)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P.3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7E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Certificazioni informatiche riconosciute (ECDL, EIPASS, EUCIP, CISCO… (Punti 1 per titolo, </w:t>
            </w:r>
            <w:proofErr w:type="spellStart"/>
            <w:r>
              <w:t>max</w:t>
            </w:r>
            <w:proofErr w:type="spellEnd"/>
            <w:r>
              <w:t xml:space="preserve"> 2)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Max. punti 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7E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 w:rsidP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Esperienze </w:t>
            </w:r>
            <w:r>
              <w:t xml:space="preserve">su tematiche oggetto del modulo (Punti 1 per ogni attività/progetto, </w:t>
            </w:r>
            <w:proofErr w:type="spellStart"/>
            <w:r>
              <w:t>max</w:t>
            </w:r>
            <w:proofErr w:type="spellEnd"/>
            <w:r>
              <w:t xml:space="preserve"> punti 3)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</w:t>
            </w:r>
            <w:r>
              <w:t>ax. punti 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7E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Tutor o Figura di supporto progetti PON (punti 1 per ogni progetto incarico, </w:t>
            </w:r>
            <w:proofErr w:type="spellStart"/>
            <w:r>
              <w:t>max</w:t>
            </w:r>
            <w:proofErr w:type="spellEnd"/>
            <w:r>
              <w:t xml:space="preserve"> punti 3)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Max. punti 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E7E4C">
        <w:trPr>
          <w:trHeight w:val="420"/>
        </w:trPr>
        <w:tc>
          <w:tcPr>
            <w:tcW w:w="6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9A6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TOTALE PUNTEGGIO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4C" w:rsidRDefault="00CE7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E7E4C" w:rsidRDefault="00CE7E4C">
      <w:pPr>
        <w:jc w:val="right"/>
      </w:pPr>
      <w:bookmarkStart w:id="0" w:name="_GoBack"/>
      <w:bookmarkEnd w:id="0"/>
    </w:p>
    <w:p w:rsidR="00CE7E4C" w:rsidRDefault="009A644B">
      <w:pPr>
        <w:jc w:val="center"/>
      </w:pPr>
      <w:proofErr w:type="gramStart"/>
      <w:r>
        <w:t xml:space="preserve">Data,   </w:t>
      </w:r>
      <w:proofErr w:type="gramEnd"/>
      <w:r>
        <w:t xml:space="preserve">                                                                                                                   Firmato</w:t>
      </w:r>
    </w:p>
    <w:p w:rsidR="00CE7E4C" w:rsidRDefault="00CE7E4C"/>
    <w:sectPr w:rsidR="00CE7E4C">
      <w:pgSz w:w="11909" w:h="16834"/>
      <w:pgMar w:top="566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4C"/>
    <w:rsid w:val="009A644B"/>
    <w:rsid w:val="00C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77658-E2AE-4BF2-986C-7CBA2003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uci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2</cp:revision>
  <dcterms:created xsi:type="dcterms:W3CDTF">2025-05-23T08:53:00Z</dcterms:created>
  <dcterms:modified xsi:type="dcterms:W3CDTF">2025-05-23T08:53:00Z</dcterms:modified>
</cp:coreProperties>
</file>