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731200" cy="1104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tabs>
          <w:tab w:val="left" w:leader="none" w:pos="1733"/>
        </w:tabs>
        <w:spacing w:line="240" w:lineRule="auto"/>
        <w:ind w:right="284"/>
        <w:jc w:val="center"/>
        <w:rPr>
          <w:rFonts w:ascii="Calibri" w:cs="Calibri" w:eastAsia="Calibri" w:hAnsi="Calibri"/>
          <w:b w:val="1"/>
          <w:sz w:val="24"/>
          <w:szCs w:val="24"/>
        </w:rPr>
      </w:pPr>
      <w:r w:rsidDel="00000000" w:rsidR="00000000" w:rsidRPr="00000000">
        <w:rPr>
          <w:rFonts w:ascii="Calibri" w:cs="Calibri" w:eastAsia="Calibri" w:hAnsi="Calibri"/>
          <w:b w:val="1"/>
        </w:rPr>
        <w:drawing>
          <wp:inline distB="114300" distT="114300" distL="114300" distR="114300">
            <wp:extent cx="585107" cy="571959"/>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85107" cy="57195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1733"/>
        </w:tabs>
        <w:spacing w:line="240" w:lineRule="auto"/>
        <w:ind w:right="284"/>
        <w:jc w:val="center"/>
        <w:rPr>
          <w:rFonts w:ascii="Calibri" w:cs="Calibri" w:eastAsia="Calibri" w:hAnsi="Calibri"/>
          <w:b w:val="1"/>
        </w:rPr>
      </w:pPr>
      <w:r w:rsidDel="00000000" w:rsidR="00000000" w:rsidRPr="00000000">
        <w:rPr>
          <w:rFonts w:ascii="Calibri" w:cs="Calibri" w:eastAsia="Calibri" w:hAnsi="Calibri"/>
          <w:b w:val="1"/>
          <w:rtl w:val="0"/>
        </w:rPr>
        <w:t xml:space="preserve">ISTITUTO COMPRENSIVO BUCINE</w:t>
      </w:r>
    </w:p>
    <w:p w:rsidR="00000000" w:rsidDel="00000000" w:rsidP="00000000" w:rsidRDefault="00000000" w:rsidRPr="00000000" w14:paraId="00000005">
      <w:pPr>
        <w:widowControl w:val="0"/>
        <w:tabs>
          <w:tab w:val="left" w:leader="none" w:pos="1733"/>
        </w:tabs>
        <w:spacing w:line="240" w:lineRule="auto"/>
        <w:ind w:right="284"/>
        <w:jc w:val="center"/>
        <w:rPr>
          <w:rFonts w:ascii="Calibri" w:cs="Calibri" w:eastAsia="Calibri" w:hAnsi="Calibri"/>
          <w:b w:val="1"/>
        </w:rPr>
      </w:pPr>
      <w:r w:rsidDel="00000000" w:rsidR="00000000" w:rsidRPr="00000000">
        <w:rPr>
          <w:rFonts w:ascii="Calibri" w:cs="Calibri" w:eastAsia="Calibri" w:hAnsi="Calibri"/>
          <w:b w:val="1"/>
          <w:rtl w:val="0"/>
        </w:rPr>
        <w:t xml:space="preserve">VIA XXV APRILE, 14 - 52021 BUCINE (AR)</w:t>
      </w:r>
    </w:p>
    <w:p w:rsidR="00000000" w:rsidDel="00000000" w:rsidP="00000000" w:rsidRDefault="00000000" w:rsidRPr="00000000" w14:paraId="00000006">
      <w:pPr>
        <w:widowControl w:val="0"/>
        <w:tabs>
          <w:tab w:val="left" w:leader="none" w:pos="1733"/>
        </w:tabs>
        <w:spacing w:line="240" w:lineRule="auto"/>
        <w:ind w:right="284"/>
        <w:jc w:val="center"/>
        <w:rPr>
          <w:rFonts w:ascii="Calibri" w:cs="Calibri" w:eastAsia="Calibri" w:hAnsi="Calibri"/>
          <w:b w:val="1"/>
        </w:rPr>
      </w:pPr>
      <w:r w:rsidDel="00000000" w:rsidR="00000000" w:rsidRPr="00000000">
        <w:rPr>
          <w:rFonts w:ascii="Calibri" w:cs="Calibri" w:eastAsia="Calibri" w:hAnsi="Calibri"/>
          <w:b w:val="1"/>
          <w:rtl w:val="0"/>
        </w:rPr>
        <w:t xml:space="preserve">TEL. 0559911328/0559911357</w:t>
      </w:r>
    </w:p>
    <w:p w:rsidR="00000000" w:rsidDel="00000000" w:rsidP="00000000" w:rsidRDefault="00000000" w:rsidRPr="00000000" w14:paraId="00000007">
      <w:pPr>
        <w:widowControl w:val="0"/>
        <w:tabs>
          <w:tab w:val="left" w:leader="none" w:pos="1733"/>
        </w:tabs>
        <w:spacing w:line="240" w:lineRule="auto"/>
        <w:ind w:right="284"/>
        <w:jc w:val="center"/>
        <w:rPr>
          <w:rFonts w:ascii="Calibri" w:cs="Calibri" w:eastAsia="Calibri" w:hAnsi="Calibri"/>
          <w:b w:val="1"/>
        </w:rPr>
      </w:pPr>
      <w:r w:rsidDel="00000000" w:rsidR="00000000" w:rsidRPr="00000000">
        <w:rPr>
          <w:rFonts w:ascii="Calibri" w:cs="Calibri" w:eastAsia="Calibri" w:hAnsi="Calibri"/>
          <w:b w:val="1"/>
          <w:rtl w:val="0"/>
        </w:rPr>
        <w:t xml:space="preserve">E-mail: aric825009@istruzione.it - PEC aric825009@pec.istruzione.it</w:t>
      </w:r>
    </w:p>
    <w:p w:rsidR="00000000" w:rsidDel="00000000" w:rsidP="00000000" w:rsidRDefault="00000000" w:rsidRPr="00000000" w14:paraId="00000008">
      <w:pPr>
        <w:widowControl w:val="0"/>
        <w:tabs>
          <w:tab w:val="left" w:leader="none" w:pos="1733"/>
        </w:tabs>
        <w:spacing w:line="240" w:lineRule="auto"/>
        <w:ind w:right="284"/>
        <w:jc w:val="center"/>
        <w:rPr>
          <w:rFonts w:ascii="Calibri" w:cs="Calibri" w:eastAsia="Calibri" w:hAnsi="Calibri"/>
          <w:b w:val="1"/>
        </w:rPr>
      </w:pPr>
      <w:hyperlink r:id="rId8">
        <w:r w:rsidDel="00000000" w:rsidR="00000000" w:rsidRPr="00000000">
          <w:rPr>
            <w:rFonts w:ascii="Calibri" w:cs="Calibri" w:eastAsia="Calibri" w:hAnsi="Calibri"/>
            <w:b w:val="1"/>
            <w:color w:val="1155cc"/>
            <w:u w:val="single"/>
            <w:rtl w:val="0"/>
          </w:rPr>
          <w:t xml:space="preserve">www.icbucine.it</w:t>
        </w:r>
      </w:hyperlink>
      <w:r w:rsidDel="00000000" w:rsidR="00000000" w:rsidRPr="00000000">
        <w:rPr>
          <w:rtl w:val="0"/>
        </w:rPr>
      </w:r>
    </w:p>
    <w:p w:rsidR="00000000" w:rsidDel="00000000" w:rsidP="00000000" w:rsidRDefault="00000000" w:rsidRPr="00000000" w14:paraId="00000009">
      <w:pPr>
        <w:widowControl w:val="0"/>
        <w:tabs>
          <w:tab w:val="left" w:leader="none" w:pos="1733"/>
        </w:tabs>
        <w:spacing w:line="240" w:lineRule="auto"/>
        <w:ind w:right="284"/>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widowControl w:val="0"/>
        <w:tabs>
          <w:tab w:val="left" w:leader="none" w:pos="1733"/>
        </w:tabs>
        <w:spacing w:line="240" w:lineRule="auto"/>
        <w:ind w:right="-40.8661417322827"/>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OGGETTO: DICHIARAZIONE DI INSUSSISTENZA CAUSE OSTATIVE PER IL RUOLO DI ESPERTO E/O TUTOR “ Piano Estate Avviso 59369”</w:t>
      </w:r>
    </w:p>
    <w:p w:rsidR="00000000" w:rsidDel="00000000" w:rsidP="00000000" w:rsidRDefault="00000000" w:rsidRPr="00000000" w14:paraId="0000000B">
      <w:pPr>
        <w:widowControl w:val="0"/>
        <w:tabs>
          <w:tab w:val="left" w:leader="none" w:pos="1733"/>
        </w:tabs>
        <w:spacing w:line="240" w:lineRule="auto"/>
        <w:ind w:right="284"/>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C">
      <w:pPr>
        <w:keepNext w:val="1"/>
        <w:keepLines w:val="1"/>
        <w:widowControl w:val="0"/>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keepNext w:val="1"/>
        <w:keepLines w:val="1"/>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Il sottoscritto ___________________________________________________________________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E">
      <w:pPr>
        <w:keepNext w:val="1"/>
        <w:keepLines w:val="1"/>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keepNext w:val="1"/>
        <w:keepLines w:val="1"/>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Nato a _________________________________________________ il ______________________ </w:t>
      </w:r>
    </w:p>
    <w:p w:rsidR="00000000" w:rsidDel="00000000" w:rsidP="00000000" w:rsidRDefault="00000000" w:rsidRPr="00000000" w14:paraId="00000010">
      <w:pPr>
        <w:keepNext w:val="1"/>
        <w:keepLines w:val="1"/>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keepNext w:val="1"/>
        <w:keepLines w:val="1"/>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residente a __________________________________________________ Provincia di _________</w:t>
      </w:r>
    </w:p>
    <w:p w:rsidR="00000000" w:rsidDel="00000000" w:rsidP="00000000" w:rsidRDefault="00000000" w:rsidRPr="00000000" w14:paraId="00000012">
      <w:pPr>
        <w:keepNext w:val="1"/>
        <w:keepLines w:val="1"/>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keepNext w:val="1"/>
        <w:keepLines w:val="1"/>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Via________________________________________________ Codice Fiscale __________________ </w:t>
      </w:r>
    </w:p>
    <w:p w:rsidR="00000000" w:rsidDel="00000000" w:rsidP="00000000" w:rsidRDefault="00000000" w:rsidRPr="00000000" w14:paraId="00000014">
      <w:pPr>
        <w:keepNext w:val="1"/>
        <w:keepLines w:val="1"/>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keepNext w:val="1"/>
        <w:keepLines w:val="1"/>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Partecipante alla selezione in qualità di ______________________________ nel progetto di cui in oggetto</w:t>
      </w:r>
    </w:p>
    <w:p w:rsidR="00000000" w:rsidDel="00000000" w:rsidP="00000000" w:rsidRDefault="00000000" w:rsidRPr="00000000" w14:paraId="00000016">
      <w:pPr>
        <w:keepNext w:val="1"/>
        <w:keepLines w:val="1"/>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18">
      <w:pPr>
        <w:spacing w:after="120" w:before="12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pacing w:after="120" w:before="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A">
      <w:pPr>
        <w:spacing w:after="120" w:before="12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numPr>
          <w:ilvl w:val="0"/>
          <w:numId w:val="1"/>
        </w:numPr>
        <w:spacing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C">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E">
      <w:pPr>
        <w:numPr>
          <w:ilvl w:val="0"/>
          <w:numId w:val="2"/>
        </w:numPr>
        <w:spacing w:line="240" w:lineRule="auto"/>
        <w:ind w:left="1068" w:hanging="360"/>
        <w:jc w:val="both"/>
        <w:rPr>
          <w:sz w:val="24"/>
          <w:szCs w:val="24"/>
        </w:rPr>
      </w:pPr>
      <w:r w:rsidDel="00000000" w:rsidR="00000000" w:rsidRPr="00000000">
        <w:rPr>
          <w:rFonts w:ascii="Times New Roman" w:cs="Times New Roman" w:eastAsia="Times New Roman" w:hAnsi="Times New Roman"/>
          <w:sz w:val="24"/>
          <w:szCs w:val="24"/>
          <w:rtl w:val="0"/>
        </w:rPr>
        <w:t xml:space="preserve">non coinvolge interessi propri;</w:t>
      </w:r>
    </w:p>
    <w:p w:rsidR="00000000" w:rsidDel="00000000" w:rsidP="00000000" w:rsidRDefault="00000000" w:rsidRPr="00000000" w14:paraId="0000001F">
      <w:pPr>
        <w:numPr>
          <w:ilvl w:val="0"/>
          <w:numId w:val="2"/>
        </w:numPr>
        <w:spacing w:line="240" w:lineRule="auto"/>
        <w:ind w:left="1068" w:hanging="360"/>
        <w:jc w:val="both"/>
        <w:rPr>
          <w:sz w:val="24"/>
          <w:szCs w:val="24"/>
        </w:rPr>
      </w:pPr>
      <w:r w:rsidDel="00000000" w:rsidR="00000000" w:rsidRPr="00000000">
        <w:rPr>
          <w:rFonts w:ascii="Times New Roman" w:cs="Times New Roman" w:eastAsia="Times New Roman" w:hAnsi="Times New Roman"/>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0">
      <w:pPr>
        <w:numPr>
          <w:ilvl w:val="0"/>
          <w:numId w:val="2"/>
        </w:numPr>
        <w:spacing w:line="240" w:lineRule="auto"/>
        <w:ind w:left="1068" w:hanging="360"/>
        <w:jc w:val="both"/>
        <w:rPr>
          <w:sz w:val="24"/>
          <w:szCs w:val="24"/>
        </w:rPr>
      </w:pPr>
      <w:r w:rsidDel="00000000" w:rsidR="00000000" w:rsidRPr="00000000">
        <w:rPr>
          <w:rFonts w:ascii="Times New Roman" w:cs="Times New Roman" w:eastAsia="Times New Roman" w:hAnsi="Times New Roman"/>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1">
      <w:pPr>
        <w:numPr>
          <w:ilvl w:val="0"/>
          <w:numId w:val="2"/>
        </w:numPr>
        <w:spacing w:line="240" w:lineRule="auto"/>
        <w:ind w:left="1068" w:hanging="360"/>
        <w:jc w:val="both"/>
        <w:rPr>
          <w:sz w:val="24"/>
          <w:szCs w:val="24"/>
        </w:rPr>
      </w:pPr>
      <w:r w:rsidDel="00000000" w:rsidR="00000000" w:rsidRPr="00000000">
        <w:rPr>
          <w:rFonts w:ascii="Times New Roman" w:cs="Times New Roman" w:eastAsia="Times New Roman" w:hAnsi="Times New Roman"/>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2">
      <w:pPr>
        <w:spacing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1"/>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24">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8">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A">
      <w:pPr>
        <w:spacing w:line="240" w:lineRule="auto"/>
        <w:ind w:left="70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D">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tabs>
          <w:tab w:val="left" w:leader="none" w:pos="6585"/>
        </w:tabs>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1">
      <w:pPr>
        <w:tabs>
          <w:tab w:val="left" w:leader="none" w:pos="6585"/>
        </w:tabs>
        <w:spacing w:line="240" w:lineRule="auto"/>
        <w:rPr>
          <w:rFonts w:ascii="Calibri" w:cs="Calibri" w:eastAsia="Calibri" w:hAnsi="Calibri"/>
        </w:rPr>
      </w:pPr>
      <w:r w:rsidDel="00000000" w:rsidR="00000000" w:rsidRPr="00000000">
        <w:rPr>
          <w:rFonts w:ascii="Calibri" w:cs="Calibri" w:eastAsia="Calibri" w:hAnsi="Calibri"/>
          <w:rtl w:val="0"/>
        </w:rPr>
        <w:t xml:space="preserve">                                                                                                                               </w:t>
        <w:tab/>
        <w:t xml:space="preserve">        Firmato</w:t>
      </w:r>
    </w:p>
    <w:p w:rsidR="00000000" w:rsidDel="00000000" w:rsidP="00000000" w:rsidRDefault="00000000" w:rsidRPr="00000000" w14:paraId="00000032">
      <w:pPr>
        <w:tabs>
          <w:tab w:val="left" w:leader="none" w:pos="6585"/>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tabs>
          <w:tab w:val="left" w:leader="none" w:pos="6585"/>
        </w:tabs>
        <w:spacing w:line="240" w:lineRule="auto"/>
        <w:rPr>
          <w:rFonts w:ascii="Calibri" w:cs="Calibri" w:eastAsia="Calibri" w:hAnsi="Calibri"/>
        </w:rPr>
      </w:pPr>
      <w:r w:rsidDel="00000000" w:rsidR="00000000" w:rsidRPr="00000000">
        <w:rPr>
          <w:rFonts w:ascii="Calibri" w:cs="Calibri" w:eastAsia="Calibri" w:hAnsi="Calibri"/>
          <w:rtl w:val="0"/>
        </w:rPr>
        <w:tab/>
        <w:t xml:space="preserve">__________________</w:t>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icbuci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