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4580" w:right="4852"/>
        <w:jc w:val="center"/>
      </w:pPr>
      <w:r>
        <w:rPr>
          <w:color w:val="006FBF"/>
        </w:rPr>
        <w:t>CLASSI SECONDE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1800"/>
        <w:gridCol w:w="1860"/>
        <w:gridCol w:w="1660"/>
        <w:gridCol w:w="1680"/>
        <w:gridCol w:w="1440"/>
        <w:gridCol w:w="1220"/>
      </w:tblGrid>
      <w:tr>
        <w:trPr>
          <w:trHeight w:val="1329" w:hRule="atLeast"/>
        </w:trPr>
        <w:tc>
          <w:tcPr>
            <w:tcW w:w="1660" w:type="dxa"/>
          </w:tcPr>
          <w:p>
            <w:pPr>
              <w:pStyle w:val="TableParagraph"/>
              <w:spacing w:line="250" w:lineRule="exact" w:before="0"/>
              <w:ind w:left="99"/>
              <w:rPr>
                <w:sz w:val="22"/>
              </w:rPr>
            </w:pPr>
            <w:r>
              <w:rPr>
                <w:sz w:val="22"/>
              </w:rPr>
              <w:t>ARGOMENTO</w:t>
            </w:r>
          </w:p>
        </w:tc>
        <w:tc>
          <w:tcPr>
            <w:tcW w:w="1800" w:type="dxa"/>
          </w:tcPr>
          <w:p>
            <w:pPr>
              <w:pStyle w:val="TableParagraph"/>
              <w:spacing w:line="256" w:lineRule="auto" w:before="0"/>
              <w:ind w:left="104" w:right="66"/>
              <w:rPr>
                <w:sz w:val="22"/>
              </w:rPr>
            </w:pPr>
            <w:r>
              <w:rPr>
                <w:sz w:val="22"/>
              </w:rPr>
              <w:t>COMPETENZE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PROMUOVERE</w:t>
            </w:r>
          </w:p>
        </w:tc>
        <w:tc>
          <w:tcPr>
            <w:tcW w:w="1860" w:type="dxa"/>
          </w:tcPr>
          <w:p>
            <w:pPr>
              <w:pStyle w:val="TableParagraph"/>
              <w:spacing w:line="256" w:lineRule="auto" w:before="0"/>
              <w:ind w:left="104" w:right="201"/>
              <w:rPr>
                <w:sz w:val="22"/>
              </w:rPr>
            </w:pPr>
            <w:r>
              <w:rPr>
                <w:sz w:val="22"/>
              </w:rPr>
              <w:t>AREA DI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RIFERIMENTO</w:t>
            </w:r>
          </w:p>
        </w:tc>
        <w:tc>
          <w:tcPr>
            <w:tcW w:w="1660" w:type="dxa"/>
          </w:tcPr>
          <w:p>
            <w:pPr>
              <w:pStyle w:val="TableParagraph"/>
              <w:spacing w:line="250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OBIETTIVI</w:t>
            </w:r>
          </w:p>
        </w:tc>
        <w:tc>
          <w:tcPr>
            <w:tcW w:w="1680" w:type="dxa"/>
          </w:tcPr>
          <w:p>
            <w:pPr>
              <w:pStyle w:val="TableParagraph"/>
              <w:spacing w:line="256" w:lineRule="auto" w:before="0"/>
              <w:ind w:left="109" w:right="267"/>
              <w:rPr>
                <w:sz w:val="22"/>
              </w:rPr>
            </w:pPr>
            <w:r>
              <w:rPr>
                <w:sz w:val="22"/>
              </w:rPr>
              <w:t>DISCIPLINE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COINVOLTE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auto"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ORE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DISCIPLINA</w:t>
            </w:r>
          </w:p>
        </w:tc>
        <w:tc>
          <w:tcPr>
            <w:tcW w:w="1220" w:type="dxa"/>
          </w:tcPr>
          <w:p>
            <w:pPr>
              <w:pStyle w:val="TableParagraph"/>
              <w:spacing w:line="256" w:lineRule="auto" w:before="0"/>
              <w:ind w:left="93" w:right="69"/>
              <w:rPr>
                <w:sz w:val="22"/>
              </w:rPr>
            </w:pPr>
            <w:r>
              <w:rPr>
                <w:spacing w:val="-1"/>
                <w:sz w:val="22"/>
              </w:rPr>
              <w:t>PERIODO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STICO</w:t>
            </w:r>
          </w:p>
        </w:tc>
      </w:tr>
      <w:tr>
        <w:trPr>
          <w:trHeight w:val="266" w:hRule="atLeast"/>
        </w:trPr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Noi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4"/>
              <w:rPr>
                <w:sz w:val="22"/>
              </w:rPr>
            </w:pPr>
            <w:r>
              <w:rPr>
                <w:sz w:val="22"/>
              </w:rPr>
              <w:t>Saper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4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4"/>
              <w:rPr>
                <w:sz w:val="22"/>
              </w:rPr>
            </w:pPr>
            <w:r>
              <w:rPr>
                <w:sz w:val="22"/>
              </w:rPr>
              <w:t>Acquisire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ITALIANO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93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20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93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regole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assumere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COSTITUZIONE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rispetto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delle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ARTE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comportamenti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diritto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(nazionale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regole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IMMAGINE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convivenza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gradualmente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regolata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più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autonomi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internazionale),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Acquisire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MOTORIE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classe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negli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responsabili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legalità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comportamenti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RELIGIONE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spazi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pubblici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solidarietà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corretti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rispetto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533" w:hRule="atLeast"/>
        </w:trPr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dell’altro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0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Noi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il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Saper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Promuovere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0"/>
              <w:ind w:left="9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20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0"/>
              <w:ind w:left="93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nostro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assumere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SVILUPPO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comportamenti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ambiente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comportamenti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SOSTENIBILE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corretti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MATEMATICA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adeguati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educazione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adottare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MUSICA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rispetto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della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salvaguardia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ambientale,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cura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STORIA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natura,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degli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dell’ambiente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conoscenza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dell’ambiente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animali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degli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degli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spazi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tutela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ambienti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vissuti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patrimonio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1058" w:hRule="atLeast"/>
        </w:trPr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99"/>
              <w:rPr>
                <w:sz w:val="22"/>
              </w:rPr>
            </w:pPr>
            <w:r>
              <w:rPr>
                <w:sz w:val="22"/>
              </w:rPr>
              <w:t>conosciuti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territorio</w:t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Computer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104"/>
              <w:rPr>
                <w:sz w:val="22"/>
              </w:rPr>
            </w:pPr>
            <w:r>
              <w:rPr>
                <w:sz w:val="22"/>
              </w:rPr>
              <w:t>Avviarsi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104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66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104"/>
              <w:rPr>
                <w:sz w:val="22"/>
              </w:rPr>
            </w:pPr>
            <w:r>
              <w:rPr>
                <w:sz w:val="22"/>
              </w:rPr>
              <w:t>Conoscere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109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93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2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93"/>
              <w:rPr>
                <w:sz w:val="22"/>
              </w:rPr>
            </w:pPr>
            <w:r>
              <w:rPr>
                <w:sz w:val="22"/>
              </w:rPr>
              <w:t>Durante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amico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uso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CITTADINANZA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funzionalità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INGLESE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tutto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consapevole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DIGITALE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degli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strumenti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MATEMATICA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l’anno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Conoscere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mezzi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educazione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tecnologici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computer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tecnologici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all’uso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usati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Lim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saperli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consapevole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dei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d’abitudine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sz w:val="22"/>
              </w:rPr>
              <w:t>usare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mezzi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793" w:hRule="atLeast"/>
        </w:trPr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99"/>
              <w:rPr>
                <w:sz w:val="22"/>
              </w:rPr>
            </w:pPr>
            <w:r>
              <w:rPr>
                <w:sz w:val="22"/>
              </w:rPr>
              <w:t>correttamente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16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line="223" w:lineRule="exact" w:before="7"/>
              <w:ind w:left="109"/>
              <w:rPr>
                <w:sz w:val="22"/>
              </w:rPr>
            </w:pPr>
            <w:r>
              <w:rPr>
                <w:sz w:val="22"/>
              </w:rPr>
              <w:t>TOTALE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ORE</w:t>
            </w:r>
          </w:p>
        </w:tc>
        <w:tc>
          <w:tcPr>
            <w:tcW w:w="1440" w:type="dxa"/>
          </w:tcPr>
          <w:p>
            <w:pPr>
              <w:pStyle w:val="TableParagraph"/>
              <w:spacing w:line="223" w:lineRule="exact" w:before="7"/>
              <w:ind w:left="9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22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20" w:h="16840"/>
      <w:pgMar w:top="1360" w:bottom="280" w:left="30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45" w:lineRule="exact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2023-09-29T16:28:37Z</dcterms:created>
  <dcterms:modified xsi:type="dcterms:W3CDTF">2023-09-29T16:28:37Z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