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TECNOLOGIA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77efa2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VEDERE E OSSERVARE</w:t>
            </w:r>
          </w:p>
        </w:tc>
      </w:tr>
      <w:tr>
        <w:trPr>
          <w:cantSplit w:val="0"/>
          <w:trHeight w:val="70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ed identifica nell’ambiente che lo circonda elementi e fenomeni di tipo artificiale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Conoscere la funzione e il  funzionamento di una semplice macchina.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Saper utilizzare gli strumenti della geometria per rappresentare oggetti.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funzioni e le caratteristiche di un artefatto e di una semplice macchina.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Gli oggetti e la loro rappresentazione con disegni e modelli.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aeff2" w:val="clear"/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PREVEDERE E IMMAGINARE</w:t>
            </w:r>
          </w:p>
        </w:tc>
      </w:tr>
      <w:tr>
        <w:trPr>
          <w:cantSplit w:val="0"/>
          <w:trHeight w:val="73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Conosce e utilizza semplici oggetti e strumenti di uso quotidiano ed è in grado di descriverne la funzione principale, la struttura e di spiegarne il funzionamento.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il ciclo di lavorazione di alcuni materiali.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i problemi legati all’ambiente relativi alla lavorazione e all’utilizzazione dei diversi materiali.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i problemi legati allo smaltimento dei rifiuti e alla loro riutilizzazione.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Analisi di  oggetti e processi rispetto all’impatto con l’ambiente.</w:t>
            </w:r>
          </w:p>
        </w:tc>
      </w:tr>
    </w:tbl>
    <w:p w:rsidR="00000000" w:rsidDel="00000000" w:rsidP="00000000" w:rsidRDefault="00000000" w:rsidRPr="00000000" w14:paraId="0000003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INTERVENIRE E TRASFORMARE</w:t>
            </w:r>
          </w:p>
        </w:tc>
      </w:tr>
      <w:tr>
        <w:trPr>
          <w:cantSplit w:val="0"/>
          <w:trHeight w:val="76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Produce semplici modelli o rappresentazioni grafiche del proprio operato utilizzando elementi del disegno o semplici strumenti multimediali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Sviluppare la capacità di ideazione e progettazione.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Sviluppare la capacità di lavorare individualmente o in gruppo.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Saper utilizzare diversi materiali di recupero.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Utilizzare le Tecnologie dell'Informazione e della Comunicazione (TIC) nel proprio lavoro.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Realizzazione di  progetti individuali o di gruppo.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Trasformazione dei materiali di recupero.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Utilizzo di strumenti interattivi e multimediali per la realizzazione dei propri elaborati.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4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5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5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0unrZV1QnRH9117cIPsgwfBJmw==">CgMxLjA4AHIhMUNMejRxUDQ4UlNuaXMxaEttMWU2OUJjR3I3S29EZm1L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