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CLASSE SECONDA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DISCIPLINA: ITALIANO                DOCENTE: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left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0"/>
        <w:gridCol w:w="2500"/>
        <w:gridCol w:w="2520"/>
        <w:gridCol w:w="2640"/>
        <w:tblGridChange w:id="0">
          <w:tblGrid>
            <w:gridCol w:w="2800"/>
            <w:gridCol w:w="2500"/>
            <w:gridCol w:w="2520"/>
            <w:gridCol w:w="2640"/>
          </w:tblGrid>
        </w:tblGridChange>
      </w:tblGrid>
      <w:tr>
        <w:trPr>
          <w:cantSplit w:val="0"/>
          <w:trHeight w:val="548" w:hRule="atLeast"/>
          <w:tblHeader w:val="0"/>
        </w:trPr>
        <w:tc>
          <w:tcPr>
            <w:gridSpan w:val="4"/>
            <w:shd w:fill="00ffff" w:val="clear"/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ind w:left="1" w:hanging="3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ASCOLTO E PARLATO</w:t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ind w:hanging="2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Prende la parola, comprende l’argomento e le informazioni principali e ascolta testi di vario genere; racconta il proprio vissuto e le proprie esperienze.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5417.539062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Prestare attenzione a richieste verbali di vario tipo e rispondere in modo adeguato.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Ascoltare e comprendere comunicazioni individuali e collettive.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Intervenire con pertinenza nelle conversazioni.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Interagire in un dialogo in modo adeguato alla situazione comunicativa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Prestare attenzione ad una narrazione espressa oralmente e alla lettura di un testo.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Comprendere una narrazione orale individuando gli elementi essenziali.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Raccontare esperienze personali e storie in modo logico e rispettando la sequenza temporale degli avvenimenti.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Narrare una breve storia a partire da immagini.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Recitare filastrocche, poesie, dialoghi con dizione chiara.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Cogliere il significato di messaggi espressi in linguaggi non verbali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Richieste verbali composte da più consegne 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Vissuti di sé e degli altri 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 regole della comunicazione 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Messaggi informativi, espositivi, regolativi 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 dell’insegnante 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Ascolto di racconti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Conversazioni e dialoghi spontanei o a tema 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Rielaborazione di testi narrativi letti dall’insegnante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Esperienze scolastiche ed esterne alla scuola  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di gioco e ricreative.</w:t>
            </w:r>
          </w:p>
        </w:tc>
      </w:tr>
    </w:tbl>
    <w:p w:rsidR="00000000" w:rsidDel="00000000" w:rsidP="00000000" w:rsidRDefault="00000000" w:rsidRPr="00000000" w14:paraId="0000002D">
      <w:pPr>
        <w:ind w:left="2" w:hanging="4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-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-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-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-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-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-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-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-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-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-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-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0"/>
        <w:gridCol w:w="2500"/>
        <w:gridCol w:w="2520"/>
        <w:gridCol w:w="2640"/>
        <w:tblGridChange w:id="0">
          <w:tblGrid>
            <w:gridCol w:w="2800"/>
            <w:gridCol w:w="2500"/>
            <w:gridCol w:w="2520"/>
            <w:gridCol w:w="2640"/>
          </w:tblGrid>
        </w:tblGridChange>
      </w:tblGrid>
      <w:tr>
        <w:trPr>
          <w:cantSplit w:val="0"/>
          <w:trHeight w:val="561" w:hRule="atLeast"/>
          <w:tblHeader w:val="0"/>
        </w:trPr>
        <w:tc>
          <w:tcPr>
            <w:gridSpan w:val="4"/>
            <w:shd w:fill="ffafff" w:val="clear"/>
            <w:vAlign w:val="center"/>
          </w:tcPr>
          <w:p w:rsidR="00000000" w:rsidDel="00000000" w:rsidP="00000000" w:rsidRDefault="00000000" w:rsidRPr="00000000" w14:paraId="00000039">
            <w:pPr>
              <w:spacing w:line="240" w:lineRule="auto"/>
              <w:ind w:left="1" w:hanging="3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LETTURA E COMPRENSIONE</w:t>
            </w:r>
          </w:p>
        </w:tc>
      </w:tr>
      <w:tr>
        <w:trPr>
          <w:cantSplit w:val="0"/>
          <w:trHeight w:val="782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ind w:hanging="2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Padroneggia la lettura strumentale, legge e comprende testi di tipo diverso mostrando di saperne cogliere il senso globale.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1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399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Leggere a voce alta in modo foneticamente corretto.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Leggere in modo scorrevole ed espressivo, dando un’intonazione adeguata al contenuto.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Eseguire in modo proficuo la lettura silenziosa.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Leggere e comprendere il significato globale di un testo.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Individuare in un testo narrativo i personaggi e gli eventi principali.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Individuare sequenze narrative.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Cogliere in una descrizione gli elementi connotativi più importanti.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Individuare i testi poetici e riconoscere le rime.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Espressività e intonazione 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 di brevi testi a prima vista 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 di testi di vario genere 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Associazione di immagini a parole o frasi esplicative e viceversa 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Elementi di un testo narrativo 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Comprensione guidata di un testo narrativo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Comprensione autonoma di un testo 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Sintesi guidata di una narrazione 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Ricomposizione di una narrazione scomposta in parti 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Conoscenze di base relative al testo descrittivo 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 rime e le loro caratteristiche strutturali</w:t>
            </w:r>
          </w:p>
        </w:tc>
      </w:tr>
    </w:tbl>
    <w:p w:rsidR="00000000" w:rsidDel="00000000" w:rsidP="00000000" w:rsidRDefault="00000000" w:rsidRPr="00000000" w14:paraId="0000005A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0"/>
        <w:gridCol w:w="2500"/>
        <w:gridCol w:w="2520"/>
        <w:gridCol w:w="2640"/>
        <w:tblGridChange w:id="0">
          <w:tblGrid>
            <w:gridCol w:w="2800"/>
            <w:gridCol w:w="2500"/>
            <w:gridCol w:w="2520"/>
            <w:gridCol w:w="2640"/>
          </w:tblGrid>
        </w:tblGridChange>
      </w:tblGrid>
      <w:tr>
        <w:trPr>
          <w:cantSplit w:val="0"/>
          <w:trHeight w:val="458" w:hRule="atLeast"/>
          <w:tblHeader w:val="0"/>
        </w:trPr>
        <w:tc>
          <w:tcPr>
            <w:gridSpan w:val="4"/>
            <w:shd w:fill="fbd5b5" w:val="clear"/>
            <w:vAlign w:val="center"/>
          </w:tcPr>
          <w:p w:rsidR="00000000" w:rsidDel="00000000" w:rsidP="00000000" w:rsidRDefault="00000000" w:rsidRPr="00000000" w14:paraId="00000087">
            <w:pPr>
              <w:spacing w:line="240" w:lineRule="auto"/>
              <w:ind w:left="1" w:hanging="3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SCRITTURA E RIFLESSIONE LINGUISTICA</w:t>
            </w:r>
          </w:p>
        </w:tc>
      </w:tr>
      <w:tr>
        <w:trPr>
          <w:cantSplit w:val="0"/>
          <w:trHeight w:val="88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8B">
            <w:pPr>
              <w:spacing w:line="240" w:lineRule="auto"/>
              <w:ind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Scrive sotto dettatura e produce semplici testi rispettando in modo particolare l’ortografia. Amplia il patrimonio lessicale e riconosce le principali parti del discorso.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8F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1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7626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diversi caratteri grafici.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Narrare esperienze personali con l’aiuto di tecniche di facilitazione.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Riferire per iscritto semplici situazioni reali o di fantasia.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Tradurre in testo scritto sequenze di immagini.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Completare e modificare semplici storie.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Produrre narrazioni con tecniche di facilitazione.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Produrre semplici descrizioni.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Riordinare testi in disordine.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Individuare e riconoscere il significato di parole.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Conoscere e rispettare le regole ortografiche.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i principali segni di interpunzione.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la funzione dell’ordine delle parole in una frase.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la struttura di una frase.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Riflettere sulle diverse possibilità di espandere la frase.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Acquisire il concetto di nome e delle sue modificazioni.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e classificare gli articoli.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Intuire il concetto di verbo e riconoscerne i tempi fondamentali.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Intuire la funzione dell’aggettivo qualificativo e riconoscerlo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Elaborazione di semplici testi narrativi e descrittivi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Descrizioni di immagini 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Elaborazione di messaggi scritti secondo scopi precisi 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Elaborazione di un testo data una sequenza di immagini 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Elaborazione del finale di una narrazione 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Giochi linguistici 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Parole di significato simile e contrario 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Campi semantici.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Ordine alfabetico.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Divisione in sillabe.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Convenzioni ortografiche.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Accento, apostrofo, H.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Punteggiatura.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Nomi, articoli, aggettivi, verbi.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frase, i sintagmi, soggetto e predicato.</w:t>
            </w:r>
          </w:p>
        </w:tc>
      </w:tr>
    </w:tbl>
    <w:p w:rsidR="00000000" w:rsidDel="00000000" w:rsidP="00000000" w:rsidRDefault="00000000" w:rsidRPr="00000000" w14:paraId="000000B6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200" w:before="240" w:lineRule="auto"/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METODOLOGIA:</w:t>
      </w:r>
    </w:p>
    <w:p w:rsidR="00000000" w:rsidDel="00000000" w:rsidP="00000000" w:rsidRDefault="00000000" w:rsidRPr="00000000" w14:paraId="000000BA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VERIFICA:</w:t>
      </w:r>
    </w:p>
    <w:p w:rsidR="00000000" w:rsidDel="00000000" w:rsidP="00000000" w:rsidRDefault="00000000" w:rsidRPr="00000000" w14:paraId="000000BE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VALUTAZIONE:</w:t>
      </w:r>
    </w:p>
    <w:p w:rsidR="00000000" w:rsidDel="00000000" w:rsidP="00000000" w:rsidRDefault="00000000" w:rsidRPr="00000000" w14:paraId="000000C2">
      <w:pPr>
        <w:ind w:hanging="2"/>
        <w:jc w:val="both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hanging="2"/>
        <w:jc w:val="both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993" w:top="709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e" w:default="1">
    <w:name w:val="Normal"/>
  </w:style>
  <w:style w:type="paragraph" w:styleId="Titolo1">
    <w:name w:val="heading 1"/>
    <w:basedOn w:val="Normale"/>
    <w:next w:val="Normale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NormaleWeb">
    <w:name w:val="Normal (Web)"/>
    <w:basedOn w:val="Normale"/>
    <w:uiPriority w:val="99"/>
    <w:unhideWhenUsed w:val="1"/>
    <w:rsid w:val="004840C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it-IT"/>
    </w:rPr>
  </w:style>
  <w:style w:type="paragraph" w:styleId="Nessunaspaziatura">
    <w:name w:val="No Spacing"/>
    <w:uiPriority w:val="1"/>
    <w:qFormat w:val="1"/>
    <w:rsid w:val="004840C8"/>
    <w:pPr>
      <w:spacing w:line="240" w:lineRule="auto"/>
    </w:pPr>
  </w:style>
  <w:style w:type="paragraph" w:styleId="Paragrafoelenco">
    <w:name w:val="List Paragraph"/>
    <w:basedOn w:val="Normale"/>
    <w:uiPriority w:val="34"/>
    <w:qFormat w:val="1"/>
    <w:rsid w:val="00063B1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wZZIsBl7WwXYa+gwqUxt1WJGZg==">CgMxLjA4AHIhMWstNVdKamdFTlh1bVU0M1A3bE40OTllWXFSSFpaa0Fj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2022-06-24T15:31:00Z</dcterms:created>
</cp:coreProperties>
</file>